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C14A6" w14:textId="77777777" w:rsidR="00D64477" w:rsidRPr="00647372" w:rsidRDefault="00D64477" w:rsidP="00D64477">
      <w:pPr>
        <w:rPr>
          <w:rFonts w:ascii="Arial" w:hAnsi="Arial" w:cs="Arial"/>
          <w:b/>
          <w:bCs/>
        </w:rPr>
      </w:pPr>
      <w:r w:rsidRPr="003F5862">
        <w:rPr>
          <w:rFonts w:ascii="Arial" w:hAnsi="Arial" w:cs="Arial"/>
          <w:noProof/>
        </w:rPr>
        <w:drawing>
          <wp:anchor distT="0" distB="0" distL="114300" distR="114300" simplePos="0" relativeHeight="251659264" behindDoc="1" locked="0" layoutInCell="1" allowOverlap="1" wp14:anchorId="74B9A83A" wp14:editId="1177B24F">
            <wp:simplePos x="0" y="0"/>
            <wp:positionH relativeFrom="margin">
              <wp:align>left</wp:align>
            </wp:positionH>
            <wp:positionV relativeFrom="paragraph">
              <wp:posOffset>0</wp:posOffset>
            </wp:positionV>
            <wp:extent cx="762000" cy="782955"/>
            <wp:effectExtent l="0" t="0" r="0" b="0"/>
            <wp:wrapSquare wrapText="bothSides"/>
            <wp:docPr id="1" name="Picture 1" descr="Description: ENF logo bw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NF logo bw t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82955"/>
                    </a:xfrm>
                    <a:prstGeom prst="rect">
                      <a:avLst/>
                    </a:prstGeom>
                    <a:noFill/>
                  </pic:spPr>
                </pic:pic>
              </a:graphicData>
            </a:graphic>
            <wp14:sizeRelH relativeFrom="page">
              <wp14:pctWidth>0</wp14:pctWidth>
            </wp14:sizeRelH>
            <wp14:sizeRelV relativeFrom="page">
              <wp14:pctHeight>0</wp14:pctHeight>
            </wp14:sizeRelV>
          </wp:anchor>
        </w:drawing>
      </w:r>
      <w:bookmarkStart w:id="0" w:name="_Hlk7520766"/>
      <w:bookmarkEnd w:id="0"/>
      <w:r>
        <w:rPr>
          <w:rFonts w:ascii="Arial" w:hAnsi="Arial" w:cs="Arial"/>
          <w:b/>
          <w:bCs/>
        </w:rPr>
        <w:t xml:space="preserve">ENF Month: </w:t>
      </w:r>
      <w:r w:rsidRPr="00317904">
        <w:rPr>
          <w:rFonts w:ascii="Arial" w:hAnsi="Arial" w:cs="Arial"/>
          <w:b/>
          <w:bCs/>
        </w:rPr>
        <w:t>Helping Elks Build Stronger Communities</w:t>
      </w:r>
    </w:p>
    <w:p w14:paraId="0510E8A5" w14:textId="77777777" w:rsidR="00D64477" w:rsidRDefault="00D64477" w:rsidP="00D64477">
      <w:pPr>
        <w:rPr>
          <w:rFonts w:ascii="Arial" w:hAnsi="Arial" w:cs="Arial"/>
        </w:rPr>
      </w:pPr>
      <w:r w:rsidRPr="00AB697D">
        <w:rPr>
          <w:rFonts w:ascii="Arial" w:hAnsi="Arial" w:cs="Arial"/>
        </w:rPr>
        <w:t xml:space="preserve">October is ENF Month, a time to celebrate the ways the Elks National Foundation </w:t>
      </w:r>
      <w:r>
        <w:rPr>
          <w:rFonts w:ascii="Arial" w:hAnsi="Arial" w:cs="Arial"/>
        </w:rPr>
        <w:t xml:space="preserve">accomplishes its mission of helping Elks build stronger communities. But how does the ENF do this? </w:t>
      </w:r>
    </w:p>
    <w:p w14:paraId="61CBC9E4" w14:textId="77777777" w:rsidR="00D64477" w:rsidRPr="00D64477" w:rsidRDefault="00D64477" w:rsidP="00D64477">
      <w:pPr>
        <w:rPr>
          <w:rFonts w:ascii="Arial" w:hAnsi="Arial" w:cs="Arial"/>
        </w:rPr>
      </w:pPr>
      <w:r w:rsidRPr="00D64477">
        <w:rPr>
          <w:rFonts w:ascii="Arial" w:hAnsi="Arial" w:cs="Arial"/>
        </w:rPr>
        <w:t>By investing in the communities where Elks live and work.</w:t>
      </w:r>
    </w:p>
    <w:p w14:paraId="620D0CBD" w14:textId="05DA7A1B" w:rsidR="00D64477" w:rsidRPr="00D64477" w:rsidRDefault="00D64477" w:rsidP="00D64477">
      <w:pPr>
        <w:rPr>
          <w:rFonts w:ascii="Arial" w:hAnsi="Arial" w:cs="Arial"/>
        </w:rPr>
      </w:pPr>
      <w:r w:rsidRPr="00D64477">
        <w:rPr>
          <w:rFonts w:ascii="Arial" w:hAnsi="Arial" w:cs="Arial"/>
        </w:rPr>
        <w:t>In the 2026-27 fiscal year, the ENF is allocating $</w:t>
      </w:r>
      <w:r w:rsidRPr="00D64477">
        <w:rPr>
          <w:rFonts w:ascii="Arial" w:hAnsi="Arial" w:cs="Arial"/>
        </w:rPr>
        <w:t>49.6</w:t>
      </w:r>
      <w:r w:rsidRPr="00D64477">
        <w:rPr>
          <w:rFonts w:ascii="Arial" w:hAnsi="Arial" w:cs="Arial"/>
        </w:rPr>
        <w:t xml:space="preserve"> million to programs that improve the quality of life in local Elks communities, help the state Elks associations accomplish their charitable objectives, meet the needs of today's veterans, and provide our youth with lifelong skills.</w:t>
      </w:r>
    </w:p>
    <w:p w14:paraId="29AE917E" w14:textId="2B81CCC6" w:rsidR="00D64477" w:rsidRDefault="00D64477" w:rsidP="00D64477">
      <w:pPr>
        <w:rPr>
          <w:rFonts w:ascii="Arial" w:hAnsi="Arial" w:cs="Arial"/>
        </w:rPr>
      </w:pPr>
      <w:r w:rsidRPr="00D64477">
        <w:rPr>
          <w:rFonts w:ascii="Arial" w:hAnsi="Arial" w:cs="Arial"/>
        </w:rPr>
        <w:t>The largest of these programs is the Community Investments Program. Established in 2005, the CIP has grown from a modest budget of $350,000 to $18.8 million, allowing each Lodge the opportunity to receive up to $11,500 in grants, thanks to an increase to the Spotlight Grant in celebration of America’s 25</w:t>
      </w:r>
      <w:r w:rsidR="00832E63">
        <w:rPr>
          <w:rFonts w:ascii="Arial" w:hAnsi="Arial" w:cs="Arial"/>
        </w:rPr>
        <w:t>0th</w:t>
      </w:r>
      <w:r w:rsidRPr="00D64477">
        <w:rPr>
          <w:rFonts w:ascii="Arial" w:hAnsi="Arial" w:cs="Arial"/>
        </w:rPr>
        <w:t xml:space="preserve"> birthday. Spotlight Grants increased from $2,000 to $2,500 this year.</w:t>
      </w:r>
    </w:p>
    <w:p w14:paraId="78883A1E" w14:textId="172294AE" w:rsidR="0093594A" w:rsidRPr="00D64477" w:rsidRDefault="0093594A" w:rsidP="00D64477">
      <w:pPr>
        <w:rPr>
          <w:rFonts w:ascii="Arial" w:hAnsi="Arial" w:cs="Arial"/>
        </w:rPr>
      </w:pPr>
      <w:r>
        <w:rPr>
          <w:rFonts w:ascii="Arial" w:hAnsi="Arial" w:cs="Arial"/>
        </w:rPr>
        <w:t xml:space="preserve">“Volunteerism is so central to who the Elks are,” says Ryan Watkins, Grants Coordinator of </w:t>
      </w:r>
      <w:r w:rsidRPr="0093594A">
        <w:rPr>
          <w:rFonts w:ascii="Arial" w:hAnsi="Arial" w:cs="Arial"/>
        </w:rPr>
        <w:t>Asheville, N.C., Lodge No. 608</w:t>
      </w:r>
      <w:r>
        <w:rPr>
          <w:rFonts w:ascii="Arial" w:hAnsi="Arial" w:cs="Arial"/>
        </w:rPr>
        <w:t xml:space="preserve">. “CIP grants facilitate that volunteerism and </w:t>
      </w:r>
      <w:r w:rsidR="00274FF5">
        <w:rPr>
          <w:rFonts w:ascii="Arial" w:hAnsi="Arial" w:cs="Arial"/>
        </w:rPr>
        <w:t xml:space="preserve">lead </w:t>
      </w:r>
      <w:r>
        <w:rPr>
          <w:rFonts w:ascii="Arial" w:hAnsi="Arial" w:cs="Arial"/>
        </w:rPr>
        <w:t xml:space="preserve">to a tighter weave between the Elks Lodge and the community </w:t>
      </w:r>
      <w:r w:rsidR="00274FF5">
        <w:rPr>
          <w:rFonts w:ascii="Arial" w:hAnsi="Arial" w:cs="Arial"/>
        </w:rPr>
        <w:t>it serves</w:t>
      </w:r>
      <w:r>
        <w:rPr>
          <w:rFonts w:ascii="Arial" w:hAnsi="Arial" w:cs="Arial"/>
        </w:rPr>
        <w:t>.”</w:t>
      </w:r>
    </w:p>
    <w:p w14:paraId="291058A8" w14:textId="77777777" w:rsidR="00D64477" w:rsidRPr="00D64477" w:rsidRDefault="00D64477" w:rsidP="00D64477">
      <w:pPr>
        <w:rPr>
          <w:rFonts w:ascii="Arial" w:hAnsi="Arial" w:cs="Arial"/>
        </w:rPr>
      </w:pPr>
      <w:r w:rsidRPr="00D64477">
        <w:rPr>
          <w:rFonts w:ascii="Arial" w:hAnsi="Arial" w:cs="Arial"/>
        </w:rPr>
        <w:t>CIP grants allow Elks to identify the unique needs of their communities, form a plan, and address the needs through Elks-led, volunteer-based projects. Similarly, state Elks associations tackle needs through charitable programs. The ENF will contribute $11.7 million to State Grants this year, making it the second largest appropriation in the budget.</w:t>
      </w:r>
    </w:p>
    <w:p w14:paraId="7325DC40" w14:textId="77777777" w:rsidR="00D64477" w:rsidRPr="00D64477" w:rsidRDefault="00D64477" w:rsidP="00D64477">
      <w:pPr>
        <w:rPr>
          <w:rFonts w:ascii="Arial" w:hAnsi="Arial" w:cs="Arial"/>
        </w:rPr>
      </w:pPr>
      <w:r w:rsidRPr="00D64477">
        <w:rPr>
          <w:rFonts w:ascii="Arial" w:hAnsi="Arial" w:cs="Arial"/>
        </w:rPr>
        <w:t>The Elks National Veterans Service Commission provides aid and comfort to America’s veterans in need. To ensure that the sacrifices of these veterans are never forgotten, the ENF allocation to the ENVSC will increase by more than 14% this year to $7.3 million, which will allow Elks to provide even more Welcome Home Kits.</w:t>
      </w:r>
    </w:p>
    <w:p w14:paraId="0E7F7E6F" w14:textId="666761E6" w:rsidR="00D64477" w:rsidRDefault="00D64477" w:rsidP="00D64477">
      <w:pPr>
        <w:rPr>
          <w:rFonts w:ascii="Arial" w:hAnsi="Arial" w:cs="Arial"/>
        </w:rPr>
      </w:pPr>
      <w:r w:rsidRPr="00D64477">
        <w:rPr>
          <w:rFonts w:ascii="Arial" w:hAnsi="Arial" w:cs="Arial"/>
        </w:rPr>
        <w:t>Additionally, to celebrate the 100</w:t>
      </w:r>
      <w:r w:rsidRPr="00D64477">
        <w:rPr>
          <w:rFonts w:ascii="Arial" w:hAnsi="Arial" w:cs="Arial"/>
          <w:vertAlign w:val="superscript"/>
        </w:rPr>
        <w:t>th</w:t>
      </w:r>
      <w:r w:rsidRPr="00D64477">
        <w:rPr>
          <w:rFonts w:ascii="Arial" w:hAnsi="Arial" w:cs="Arial"/>
        </w:rPr>
        <w:t xml:space="preserve"> anniversary of the Elks National Memorial, the ENF is providing the Memorial with an additional $10 million grant</w:t>
      </w:r>
      <w:r w:rsidR="006B509F">
        <w:rPr>
          <w:rFonts w:ascii="Arial" w:hAnsi="Arial" w:cs="Arial"/>
        </w:rPr>
        <w:t>, over five years,</w:t>
      </w:r>
      <w:r w:rsidRPr="00D64477">
        <w:rPr>
          <w:rFonts w:ascii="Arial" w:hAnsi="Arial" w:cs="Arial"/>
        </w:rPr>
        <w:t xml:space="preserve"> on top of the annual funding to the Elks National Memorial Building and Special Reserve Fund, nearly tripl</w:t>
      </w:r>
      <w:r w:rsidR="006B509F">
        <w:rPr>
          <w:rFonts w:ascii="Arial" w:hAnsi="Arial" w:cs="Arial"/>
        </w:rPr>
        <w:t>ing</w:t>
      </w:r>
      <w:r w:rsidRPr="00D64477">
        <w:rPr>
          <w:rFonts w:ascii="Arial" w:hAnsi="Arial" w:cs="Arial"/>
        </w:rPr>
        <w:t xml:space="preserve"> last year </w:t>
      </w:r>
      <w:r w:rsidR="006B509F">
        <w:rPr>
          <w:rFonts w:ascii="Arial" w:hAnsi="Arial" w:cs="Arial"/>
        </w:rPr>
        <w:t xml:space="preserve">year’s disbursement </w:t>
      </w:r>
      <w:r w:rsidRPr="00D64477">
        <w:rPr>
          <w:rFonts w:ascii="Arial" w:hAnsi="Arial" w:cs="Arial"/>
        </w:rPr>
        <w:t xml:space="preserve">to $3.1 million. </w:t>
      </w:r>
    </w:p>
    <w:p w14:paraId="0E4F75CA" w14:textId="213C6507" w:rsidR="007F0FD9" w:rsidRPr="007F0FD9" w:rsidRDefault="007F0FD9" w:rsidP="007F0FD9">
      <w:pPr>
        <w:rPr>
          <w:rFonts w:ascii="Arial" w:hAnsi="Arial" w:cs="Arial"/>
        </w:rPr>
      </w:pPr>
      <w:r>
        <w:rPr>
          <w:rFonts w:ascii="Arial" w:hAnsi="Arial" w:cs="Arial"/>
        </w:rPr>
        <w:t>“</w:t>
      </w:r>
      <w:r w:rsidRPr="007F0FD9">
        <w:rPr>
          <w:rFonts w:ascii="Arial" w:hAnsi="Arial" w:cs="Arial"/>
        </w:rPr>
        <w:t>Inspired by the grandeur of the newly constructed Elks National Memorial, National President John F. Malley wanted to construct a different kind of dome</w:t>
      </w:r>
      <w:r>
        <w:rPr>
          <w:rFonts w:ascii="Arial" w:hAnsi="Arial" w:cs="Arial"/>
        </w:rPr>
        <w:t>,” said then-ENF Board of Trustees Vice-Chair Jim Nichelson in his speech at the Opening Ceremony of the 2026 Elks National Convention. “</w:t>
      </w:r>
      <w:r w:rsidRPr="007F0FD9">
        <w:rPr>
          <w:rFonts w:ascii="Arial" w:hAnsi="Arial" w:cs="Arial"/>
        </w:rPr>
        <w:t xml:space="preserve">Not a tangible building like the one that stands a few miles north of here in Lincoln Park, but a metaphorical dome that would span the </w:t>
      </w:r>
      <w:r w:rsidRPr="007F0FD9">
        <w:rPr>
          <w:rFonts w:ascii="Arial" w:hAnsi="Arial" w:cs="Arial"/>
        </w:rPr>
        <w:lastRenderedPageBreak/>
        <w:t xml:space="preserve">entire length of the United States and, in his words, </w:t>
      </w:r>
      <w:r>
        <w:rPr>
          <w:rFonts w:ascii="Arial" w:hAnsi="Arial" w:cs="Arial"/>
        </w:rPr>
        <w:t>‘</w:t>
      </w:r>
      <w:r w:rsidRPr="007F0FD9">
        <w:rPr>
          <w:rFonts w:ascii="Arial" w:hAnsi="Arial" w:cs="Arial"/>
        </w:rPr>
        <w:t>unite the forces of the Order into a mighty army for the service of mankind.</w:t>
      </w:r>
      <w:r>
        <w:rPr>
          <w:rFonts w:ascii="Arial" w:hAnsi="Arial" w:cs="Arial"/>
        </w:rPr>
        <w:t>’</w:t>
      </w:r>
      <w:r w:rsidRPr="007F0FD9">
        <w:rPr>
          <w:rFonts w:ascii="Arial" w:hAnsi="Arial" w:cs="Arial"/>
        </w:rPr>
        <w:t>”</w:t>
      </w:r>
    </w:p>
    <w:p w14:paraId="00069AB3" w14:textId="544C31AF" w:rsidR="007F0FD9" w:rsidRDefault="007F0FD9" w:rsidP="00D64477">
      <w:pPr>
        <w:rPr>
          <w:rFonts w:ascii="Arial" w:hAnsi="Arial" w:cs="Arial"/>
        </w:rPr>
      </w:pPr>
      <w:r>
        <w:rPr>
          <w:rFonts w:ascii="Arial" w:hAnsi="Arial" w:cs="Arial"/>
        </w:rPr>
        <w:t>Just two years after construction on the Memorial was finished, delegates at the Elks National Convention voted to establish the Elks National Foundatio</w:t>
      </w:r>
      <w:r w:rsidR="007345DC">
        <w:rPr>
          <w:rFonts w:ascii="Arial" w:hAnsi="Arial" w:cs="Arial"/>
        </w:rPr>
        <w:t>n, making Malley’s dream a reality.</w:t>
      </w:r>
    </w:p>
    <w:p w14:paraId="69929100" w14:textId="296D6829" w:rsidR="00CE590D" w:rsidRPr="00D64477" w:rsidRDefault="00CE590D" w:rsidP="00D64477">
      <w:pPr>
        <w:rPr>
          <w:rFonts w:ascii="Arial" w:hAnsi="Arial" w:cs="Arial"/>
        </w:rPr>
      </w:pPr>
      <w:r>
        <w:rPr>
          <w:rFonts w:ascii="Arial" w:hAnsi="Arial" w:cs="Arial"/>
        </w:rPr>
        <w:t>“</w:t>
      </w:r>
      <w:r w:rsidR="007345DC">
        <w:rPr>
          <w:rFonts w:ascii="Arial" w:hAnsi="Arial" w:cs="Arial"/>
        </w:rPr>
        <w:t>T</w:t>
      </w:r>
      <w:r w:rsidR="007345DC" w:rsidRPr="00B5131E">
        <w:rPr>
          <w:rFonts w:ascii="Arial" w:hAnsi="Arial" w:cs="Arial"/>
        </w:rPr>
        <w:t>hanks to you, we can invest in the monument that inspired Malley’s dream</w:t>
      </w:r>
      <w:r w:rsidR="007345DC">
        <w:rPr>
          <w:rFonts w:ascii="Arial" w:hAnsi="Arial" w:cs="Arial"/>
        </w:rPr>
        <w:t>,” Nichelson continued. “</w:t>
      </w:r>
      <w:r>
        <w:rPr>
          <w:rFonts w:ascii="Arial" w:hAnsi="Arial" w:cs="Arial"/>
        </w:rPr>
        <w:t xml:space="preserve">This </w:t>
      </w:r>
      <w:r w:rsidR="00C11A73">
        <w:rPr>
          <w:rFonts w:ascii="Arial" w:hAnsi="Arial" w:cs="Arial"/>
        </w:rPr>
        <w:t xml:space="preserve">$10 million </w:t>
      </w:r>
      <w:r w:rsidRPr="00B5131E">
        <w:rPr>
          <w:rFonts w:ascii="Arial" w:hAnsi="Arial" w:cs="Arial"/>
        </w:rPr>
        <w:t>grant will help preserve the splendor of the Memorial for generations to come</w:t>
      </w:r>
      <w:r>
        <w:rPr>
          <w:rFonts w:ascii="Arial" w:hAnsi="Arial" w:cs="Arial"/>
        </w:rPr>
        <w:t>. We sincerely hope that the building will endure as a monument to our core values of c</w:t>
      </w:r>
      <w:r w:rsidRPr="00B5131E">
        <w:rPr>
          <w:rFonts w:ascii="Arial" w:hAnsi="Arial" w:cs="Arial"/>
        </w:rPr>
        <w:t xml:space="preserve">harity, </w:t>
      </w:r>
      <w:r>
        <w:rPr>
          <w:rFonts w:ascii="Arial" w:hAnsi="Arial" w:cs="Arial"/>
        </w:rPr>
        <w:t>j</w:t>
      </w:r>
      <w:r w:rsidRPr="00B5131E">
        <w:rPr>
          <w:rFonts w:ascii="Arial" w:hAnsi="Arial" w:cs="Arial"/>
        </w:rPr>
        <w:t xml:space="preserve">ustice, </w:t>
      </w:r>
      <w:r>
        <w:rPr>
          <w:rFonts w:ascii="Arial" w:hAnsi="Arial" w:cs="Arial"/>
        </w:rPr>
        <w:t>b</w:t>
      </w:r>
      <w:r w:rsidRPr="00B5131E">
        <w:rPr>
          <w:rFonts w:ascii="Arial" w:hAnsi="Arial" w:cs="Arial"/>
        </w:rPr>
        <w:t xml:space="preserve">rotherly </w:t>
      </w:r>
      <w:r>
        <w:rPr>
          <w:rFonts w:ascii="Arial" w:hAnsi="Arial" w:cs="Arial"/>
        </w:rPr>
        <w:t>l</w:t>
      </w:r>
      <w:r w:rsidRPr="00B5131E">
        <w:rPr>
          <w:rFonts w:ascii="Arial" w:hAnsi="Arial" w:cs="Arial"/>
        </w:rPr>
        <w:t>ove</w:t>
      </w:r>
      <w:r w:rsidR="007345DC">
        <w:rPr>
          <w:rFonts w:ascii="Arial" w:hAnsi="Arial" w:cs="Arial"/>
        </w:rPr>
        <w:t xml:space="preserve"> and </w:t>
      </w:r>
      <w:r>
        <w:rPr>
          <w:rFonts w:ascii="Arial" w:hAnsi="Arial" w:cs="Arial"/>
        </w:rPr>
        <w:t>f</w:t>
      </w:r>
      <w:r w:rsidRPr="00B5131E">
        <w:rPr>
          <w:rFonts w:ascii="Arial" w:hAnsi="Arial" w:cs="Arial"/>
        </w:rPr>
        <w:t>idelity</w:t>
      </w:r>
      <w:r>
        <w:rPr>
          <w:rFonts w:ascii="Arial" w:hAnsi="Arial" w:cs="Arial"/>
        </w:rPr>
        <w:t>.”</w:t>
      </w:r>
    </w:p>
    <w:p w14:paraId="4C22337A" w14:textId="472192BE" w:rsidR="00D64477" w:rsidRDefault="00D64477" w:rsidP="00D64477">
      <w:pPr>
        <w:rPr>
          <w:rFonts w:ascii="Arial" w:hAnsi="Arial" w:cs="Arial"/>
        </w:rPr>
      </w:pPr>
      <w:r w:rsidRPr="00D64477">
        <w:rPr>
          <w:rFonts w:ascii="Arial" w:hAnsi="Arial" w:cs="Arial"/>
        </w:rPr>
        <w:t>While the Elks National Memorial honors the past and the ENVSC provides for those who have served, ENF scholarships build relationships with the leaders of tomorrow. Nearly $5.8 million will be awarded to some of the brightest young minds as they pursue their academic dreams and build connections with the Elks in their communities. This year, Legacy Award</w:t>
      </w:r>
      <w:r w:rsidR="00E96AC1">
        <w:rPr>
          <w:rFonts w:ascii="Arial" w:hAnsi="Arial" w:cs="Arial"/>
        </w:rPr>
        <w:t>s</w:t>
      </w:r>
      <w:r w:rsidRPr="00D64477">
        <w:rPr>
          <w:rFonts w:ascii="Arial" w:hAnsi="Arial" w:cs="Arial"/>
        </w:rPr>
        <w:t xml:space="preserve"> scholarships, available only to the children and grandchildren of Elks, increased in both quantity and amount awarded; 400 Legacy scholars received $6,000 scholarships, </w:t>
      </w:r>
      <w:r w:rsidR="000D0DAD">
        <w:rPr>
          <w:rFonts w:ascii="Arial" w:hAnsi="Arial" w:cs="Arial"/>
        </w:rPr>
        <w:t>up from</w:t>
      </w:r>
      <w:r w:rsidR="000D0DAD" w:rsidRPr="00D64477">
        <w:rPr>
          <w:rFonts w:ascii="Arial" w:hAnsi="Arial" w:cs="Arial"/>
        </w:rPr>
        <w:t xml:space="preserve"> </w:t>
      </w:r>
      <w:r w:rsidRPr="00D64477">
        <w:rPr>
          <w:rFonts w:ascii="Arial" w:hAnsi="Arial" w:cs="Arial"/>
        </w:rPr>
        <w:t xml:space="preserve">350 Legacy scholars </w:t>
      </w:r>
      <w:r w:rsidR="000D0DAD">
        <w:rPr>
          <w:rFonts w:ascii="Arial" w:hAnsi="Arial" w:cs="Arial"/>
        </w:rPr>
        <w:t xml:space="preserve">who </w:t>
      </w:r>
      <w:r w:rsidRPr="00D64477">
        <w:rPr>
          <w:rFonts w:ascii="Arial" w:hAnsi="Arial" w:cs="Arial"/>
        </w:rPr>
        <w:t>received $4,000 scholarships last year.</w:t>
      </w:r>
    </w:p>
    <w:p w14:paraId="46003B33" w14:textId="1D7D43DD" w:rsidR="0025446B" w:rsidRDefault="003726D9" w:rsidP="003726D9">
      <w:pPr>
        <w:rPr>
          <w:rFonts w:ascii="Arial" w:hAnsi="Arial" w:cs="Arial"/>
        </w:rPr>
      </w:pPr>
      <w:r>
        <w:rPr>
          <w:rFonts w:ascii="Arial" w:hAnsi="Arial" w:cs="Arial"/>
        </w:rPr>
        <w:t>“</w:t>
      </w:r>
      <w:r w:rsidRPr="00B8798A">
        <w:rPr>
          <w:rFonts w:ascii="Arial" w:hAnsi="Arial" w:cs="Arial"/>
        </w:rPr>
        <w:t>Beyond the financial assistance, this scholarship is a powerful source of encouragement</w:t>
      </w:r>
      <w:r>
        <w:rPr>
          <w:rFonts w:ascii="Arial" w:hAnsi="Arial" w:cs="Arial"/>
        </w:rPr>
        <w:t>,” says Liv Steinmetz, a 2026 Legacy scholar sponsored by Summit, N.J., Lodge No. 1246.</w:t>
      </w:r>
      <w:r w:rsidRPr="00B8798A">
        <w:rPr>
          <w:rFonts w:ascii="Arial" w:hAnsi="Arial" w:cs="Arial"/>
        </w:rPr>
        <w:t xml:space="preserve"> </w:t>
      </w:r>
      <w:r>
        <w:rPr>
          <w:rFonts w:ascii="Arial" w:hAnsi="Arial" w:cs="Arial"/>
        </w:rPr>
        <w:t>“</w:t>
      </w:r>
      <w:r w:rsidRPr="00B8798A">
        <w:rPr>
          <w:rFonts w:ascii="Arial" w:hAnsi="Arial" w:cs="Arial"/>
        </w:rPr>
        <w:t xml:space="preserve">It reminds me that others believe in my potential and motivates me to work hard, give back to my community, and uphold the values represented by the </w:t>
      </w:r>
      <w:r>
        <w:rPr>
          <w:rFonts w:ascii="Arial" w:hAnsi="Arial" w:cs="Arial"/>
        </w:rPr>
        <w:t>ENF</w:t>
      </w:r>
      <w:r w:rsidRPr="00B8798A">
        <w:rPr>
          <w:rFonts w:ascii="Arial" w:hAnsi="Arial" w:cs="Arial"/>
        </w:rPr>
        <w:t>.</w:t>
      </w:r>
      <w:r>
        <w:rPr>
          <w:rFonts w:ascii="Arial" w:hAnsi="Arial" w:cs="Arial"/>
        </w:rPr>
        <w:t>”</w:t>
      </w:r>
    </w:p>
    <w:p w14:paraId="088B0C67" w14:textId="2EF52956" w:rsidR="00636308" w:rsidRPr="00B8798A" w:rsidRDefault="00636308" w:rsidP="003726D9">
      <w:pPr>
        <w:rPr>
          <w:rFonts w:ascii="Arial" w:hAnsi="Arial" w:cs="Arial"/>
        </w:rPr>
      </w:pPr>
      <w:r>
        <w:rPr>
          <w:rFonts w:ascii="Arial" w:hAnsi="Arial" w:cs="Arial"/>
        </w:rPr>
        <w:t xml:space="preserve">The Most Valuable Student scholarship offers a different opportunity. Ranging from $4,000 to $30,000 over four years, high school seniors need </w:t>
      </w:r>
      <w:r w:rsidR="000D0DAD">
        <w:rPr>
          <w:rFonts w:ascii="Arial" w:hAnsi="Arial" w:cs="Arial"/>
        </w:rPr>
        <w:t>n</w:t>
      </w:r>
      <w:r>
        <w:rPr>
          <w:rFonts w:ascii="Arial" w:hAnsi="Arial" w:cs="Arial"/>
        </w:rPr>
        <w:t xml:space="preserve">o relation to the Elks to apply. </w:t>
      </w:r>
      <w:r w:rsidRPr="00636308">
        <w:rPr>
          <w:rFonts w:ascii="Arial" w:hAnsi="Arial" w:cs="Arial"/>
        </w:rPr>
        <w:t xml:space="preserve">MVS scholars gain more than just financial aid—they gain an appreciation of service, a network of like-minded peers, and </w:t>
      </w:r>
      <w:r>
        <w:rPr>
          <w:rFonts w:ascii="Arial" w:hAnsi="Arial" w:cs="Arial"/>
        </w:rPr>
        <w:t>an #ElksFamily</w:t>
      </w:r>
      <w:r w:rsidRPr="00636308">
        <w:rPr>
          <w:rFonts w:ascii="Arial" w:hAnsi="Arial" w:cs="Arial"/>
        </w:rPr>
        <w:t xml:space="preserve"> for life.</w:t>
      </w:r>
    </w:p>
    <w:p w14:paraId="571DB047" w14:textId="77777777" w:rsidR="00D64477" w:rsidRPr="00D64477" w:rsidRDefault="00D64477" w:rsidP="00D64477">
      <w:pPr>
        <w:rPr>
          <w:rFonts w:ascii="Arial" w:hAnsi="Arial" w:cs="Arial"/>
        </w:rPr>
      </w:pPr>
      <w:r w:rsidRPr="00D64477">
        <w:rPr>
          <w:rFonts w:ascii="Arial" w:hAnsi="Arial" w:cs="Arial"/>
        </w:rPr>
        <w:t>Scholarships aren’t the only way the ENF provides for the next generation. Through the Hoop Shoot, the ENF is unleashing gritty kids who understand the importance of hard work, determination and perseverance. This year, nearly $1.6 million will be allocated to this national free throw program. The ENF also allocated more than $1 million for the Drug Awareness Program, so we can continue to promote constructive and collaborative solutions for our youth.</w:t>
      </w:r>
    </w:p>
    <w:p w14:paraId="29006F48" w14:textId="77777777" w:rsidR="00D64477" w:rsidRPr="00D64477" w:rsidRDefault="00D64477" w:rsidP="00D64477">
      <w:pPr>
        <w:rPr>
          <w:rFonts w:ascii="Arial" w:hAnsi="Arial" w:cs="Arial"/>
        </w:rPr>
      </w:pPr>
      <w:r w:rsidRPr="00D64477">
        <w:rPr>
          <w:rFonts w:ascii="Arial" w:hAnsi="Arial" w:cs="Arial"/>
        </w:rPr>
        <w:t>Through these programs, the ENF continues its mission of helping Elks build stronger communities. To see the full breakdown of grants and appropriations, visit enf.elks.org/appropriations.</w:t>
      </w:r>
    </w:p>
    <w:p w14:paraId="10B9EEAE" w14:textId="77777777" w:rsidR="00D64477" w:rsidRPr="00D64477" w:rsidRDefault="00D64477" w:rsidP="00D64477">
      <w:pPr>
        <w:rPr>
          <w:rFonts w:ascii="Arial" w:hAnsi="Arial" w:cs="Arial"/>
        </w:rPr>
      </w:pPr>
      <w:r w:rsidRPr="00D64477">
        <w:rPr>
          <w:rFonts w:ascii="Arial" w:hAnsi="Arial" w:cs="Arial"/>
          <w:i/>
          <w:iCs/>
        </w:rPr>
        <w:lastRenderedPageBreak/>
        <w:t xml:space="preserve">A 501(c)(3) public charity, the Elks National Foundation helps Elks build stronger communities through programs that support youth, serve veterans, and meet needs in areas where Elks live and work. For more information on the ENF, visit </w:t>
      </w:r>
      <w:r w:rsidRPr="00D64477">
        <w:rPr>
          <w:rFonts w:ascii="Arial" w:hAnsi="Arial" w:cs="Arial"/>
          <w:b/>
          <w:i/>
        </w:rPr>
        <w:t>elks.org/enf</w:t>
      </w:r>
      <w:r w:rsidRPr="00D64477">
        <w:rPr>
          <w:rFonts w:ascii="Arial" w:hAnsi="Arial" w:cs="Arial"/>
        </w:rPr>
        <w:t>.</w:t>
      </w:r>
    </w:p>
    <w:p w14:paraId="480654AA" w14:textId="77777777" w:rsidR="00D64477" w:rsidRPr="00D64477" w:rsidRDefault="00D64477" w:rsidP="00D64477">
      <w:pPr>
        <w:rPr>
          <w:rFonts w:ascii="Arial" w:hAnsi="Arial" w:cs="Arial"/>
        </w:rPr>
      </w:pPr>
    </w:p>
    <w:p w14:paraId="78B6E853" w14:textId="77777777" w:rsidR="00CE0C51" w:rsidRPr="00D64477" w:rsidRDefault="00CE0C51">
      <w:pPr>
        <w:rPr>
          <w:rFonts w:ascii="Arial" w:hAnsi="Arial" w:cs="Arial"/>
        </w:rPr>
      </w:pPr>
    </w:p>
    <w:sectPr w:rsidR="00CE0C51" w:rsidRPr="00D64477" w:rsidSect="00D6447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77"/>
    <w:rsid w:val="000D0DAD"/>
    <w:rsid w:val="0025446B"/>
    <w:rsid w:val="00260CC9"/>
    <w:rsid w:val="00274FF5"/>
    <w:rsid w:val="0031674B"/>
    <w:rsid w:val="003726D9"/>
    <w:rsid w:val="00430850"/>
    <w:rsid w:val="00560A95"/>
    <w:rsid w:val="0056530D"/>
    <w:rsid w:val="00636308"/>
    <w:rsid w:val="006B509F"/>
    <w:rsid w:val="0071738A"/>
    <w:rsid w:val="007345DC"/>
    <w:rsid w:val="007F0FD9"/>
    <w:rsid w:val="00832E63"/>
    <w:rsid w:val="008B6FA5"/>
    <w:rsid w:val="0093594A"/>
    <w:rsid w:val="0095505B"/>
    <w:rsid w:val="009C2F65"/>
    <w:rsid w:val="00AC260B"/>
    <w:rsid w:val="00AD1108"/>
    <w:rsid w:val="00C11A73"/>
    <w:rsid w:val="00C9430D"/>
    <w:rsid w:val="00CA4FA8"/>
    <w:rsid w:val="00CE0C51"/>
    <w:rsid w:val="00CE590D"/>
    <w:rsid w:val="00D15B05"/>
    <w:rsid w:val="00D64477"/>
    <w:rsid w:val="00E17905"/>
    <w:rsid w:val="00E9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4D57"/>
  <w15:chartTrackingRefBased/>
  <w15:docId w15:val="{905A23B0-46C7-49DE-833A-8010BF4A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477"/>
    <w:rPr>
      <w:rFonts w:eastAsiaTheme="majorEastAsia" w:cstheme="majorBidi"/>
      <w:color w:val="272727" w:themeColor="text1" w:themeTint="D8"/>
    </w:rPr>
  </w:style>
  <w:style w:type="paragraph" w:styleId="Title">
    <w:name w:val="Title"/>
    <w:basedOn w:val="Normal"/>
    <w:next w:val="Normal"/>
    <w:link w:val="TitleChar"/>
    <w:uiPriority w:val="10"/>
    <w:qFormat/>
    <w:rsid w:val="00D64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477"/>
    <w:pPr>
      <w:spacing w:before="160"/>
      <w:jc w:val="center"/>
    </w:pPr>
    <w:rPr>
      <w:i/>
      <w:iCs/>
      <w:color w:val="404040" w:themeColor="text1" w:themeTint="BF"/>
    </w:rPr>
  </w:style>
  <w:style w:type="character" w:customStyle="1" w:styleId="QuoteChar">
    <w:name w:val="Quote Char"/>
    <w:basedOn w:val="DefaultParagraphFont"/>
    <w:link w:val="Quote"/>
    <w:uiPriority w:val="29"/>
    <w:rsid w:val="00D64477"/>
    <w:rPr>
      <w:i/>
      <w:iCs/>
      <w:color w:val="404040" w:themeColor="text1" w:themeTint="BF"/>
    </w:rPr>
  </w:style>
  <w:style w:type="paragraph" w:styleId="ListParagraph">
    <w:name w:val="List Paragraph"/>
    <w:basedOn w:val="Normal"/>
    <w:uiPriority w:val="34"/>
    <w:qFormat/>
    <w:rsid w:val="00D64477"/>
    <w:pPr>
      <w:ind w:left="720"/>
      <w:contextualSpacing/>
    </w:pPr>
  </w:style>
  <w:style w:type="character" w:styleId="IntenseEmphasis">
    <w:name w:val="Intense Emphasis"/>
    <w:basedOn w:val="DefaultParagraphFont"/>
    <w:uiPriority w:val="21"/>
    <w:qFormat/>
    <w:rsid w:val="00D64477"/>
    <w:rPr>
      <w:i/>
      <w:iCs/>
      <w:color w:val="0F4761" w:themeColor="accent1" w:themeShade="BF"/>
    </w:rPr>
  </w:style>
  <w:style w:type="paragraph" w:styleId="IntenseQuote">
    <w:name w:val="Intense Quote"/>
    <w:basedOn w:val="Normal"/>
    <w:next w:val="Normal"/>
    <w:link w:val="IntenseQuoteChar"/>
    <w:uiPriority w:val="30"/>
    <w:qFormat/>
    <w:rsid w:val="00D64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477"/>
    <w:rPr>
      <w:i/>
      <w:iCs/>
      <w:color w:val="0F4761" w:themeColor="accent1" w:themeShade="BF"/>
    </w:rPr>
  </w:style>
  <w:style w:type="character" w:styleId="IntenseReference">
    <w:name w:val="Intense Reference"/>
    <w:basedOn w:val="DefaultParagraphFont"/>
    <w:uiPriority w:val="32"/>
    <w:qFormat/>
    <w:rsid w:val="00D64477"/>
    <w:rPr>
      <w:b/>
      <w:bCs/>
      <w:smallCaps/>
      <w:color w:val="0F4761" w:themeColor="accent1" w:themeShade="BF"/>
      <w:spacing w:val="5"/>
    </w:rPr>
  </w:style>
  <w:style w:type="paragraph" w:styleId="CommentText">
    <w:name w:val="annotation text"/>
    <w:basedOn w:val="Normal"/>
    <w:link w:val="CommentTextChar"/>
    <w:uiPriority w:val="99"/>
    <w:unhideWhenUsed/>
    <w:rsid w:val="00D64477"/>
    <w:pPr>
      <w:spacing w:line="240" w:lineRule="auto"/>
    </w:pPr>
    <w:rPr>
      <w:sz w:val="20"/>
      <w:szCs w:val="20"/>
    </w:rPr>
  </w:style>
  <w:style w:type="character" w:customStyle="1" w:styleId="CommentTextChar">
    <w:name w:val="Comment Text Char"/>
    <w:basedOn w:val="DefaultParagraphFont"/>
    <w:link w:val="CommentText"/>
    <w:uiPriority w:val="99"/>
    <w:rsid w:val="00D64477"/>
    <w:rPr>
      <w:sz w:val="20"/>
      <w:szCs w:val="20"/>
    </w:rPr>
  </w:style>
  <w:style w:type="character" w:styleId="CommentReference">
    <w:name w:val="annotation reference"/>
    <w:basedOn w:val="DefaultParagraphFont"/>
    <w:uiPriority w:val="99"/>
    <w:semiHidden/>
    <w:unhideWhenUsed/>
    <w:rsid w:val="00D64477"/>
    <w:rPr>
      <w:sz w:val="16"/>
      <w:szCs w:val="16"/>
    </w:rPr>
  </w:style>
  <w:style w:type="character" w:styleId="Hyperlink">
    <w:name w:val="Hyperlink"/>
    <w:basedOn w:val="DefaultParagraphFont"/>
    <w:uiPriority w:val="99"/>
    <w:unhideWhenUsed/>
    <w:rsid w:val="00636308"/>
    <w:rPr>
      <w:color w:val="467886" w:themeColor="hyperlink"/>
      <w:u w:val="single"/>
    </w:rPr>
  </w:style>
  <w:style w:type="character" w:styleId="UnresolvedMention">
    <w:name w:val="Unresolved Mention"/>
    <w:basedOn w:val="DefaultParagraphFont"/>
    <w:uiPriority w:val="99"/>
    <w:semiHidden/>
    <w:unhideWhenUsed/>
    <w:rsid w:val="00636308"/>
    <w:rPr>
      <w:color w:val="605E5C"/>
      <w:shd w:val="clear" w:color="auto" w:fill="E1DFDD"/>
    </w:rPr>
  </w:style>
  <w:style w:type="paragraph" w:styleId="Revision">
    <w:name w:val="Revision"/>
    <w:hidden/>
    <w:uiPriority w:val="99"/>
    <w:semiHidden/>
    <w:rsid w:val="00E96AC1"/>
    <w:pPr>
      <w:spacing w:after="0" w:line="240" w:lineRule="auto"/>
    </w:pPr>
  </w:style>
  <w:style w:type="paragraph" w:styleId="CommentSubject">
    <w:name w:val="annotation subject"/>
    <w:basedOn w:val="CommentText"/>
    <w:next w:val="CommentText"/>
    <w:link w:val="CommentSubjectChar"/>
    <w:uiPriority w:val="99"/>
    <w:semiHidden/>
    <w:unhideWhenUsed/>
    <w:rsid w:val="0031674B"/>
    <w:rPr>
      <w:b/>
      <w:bCs/>
    </w:rPr>
  </w:style>
  <w:style w:type="character" w:customStyle="1" w:styleId="CommentSubjectChar">
    <w:name w:val="Comment Subject Char"/>
    <w:basedOn w:val="CommentTextChar"/>
    <w:link w:val="CommentSubject"/>
    <w:uiPriority w:val="99"/>
    <w:semiHidden/>
    <w:rsid w:val="00316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861</Words>
  <Characters>4573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Roelofs</dc:creator>
  <cp:keywords/>
  <dc:description/>
  <cp:lastModifiedBy>Patrick Roelofs</cp:lastModifiedBy>
  <cp:revision>18</cp:revision>
  <dcterms:created xsi:type="dcterms:W3CDTF">2026-07-15T15:37:00Z</dcterms:created>
  <dcterms:modified xsi:type="dcterms:W3CDTF">2026-07-29T16:47:00Z</dcterms:modified>
</cp:coreProperties>
</file>