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AD50" w14:textId="3E8970C0" w:rsidR="001714D8" w:rsidRDefault="001714D8" w:rsidP="001714D8">
      <w:pPr>
        <w:rPr>
          <w:rFonts w:ascii="Arial" w:hAnsi="Arial" w:cs="Arial"/>
          <w:b/>
          <w:bCs/>
        </w:rPr>
      </w:pPr>
      <w:r w:rsidRPr="003F5862">
        <w:rPr>
          <w:rFonts w:ascii="Arial" w:hAnsi="Arial" w:cs="Arial"/>
          <w:noProof/>
        </w:rPr>
        <w:drawing>
          <wp:anchor distT="0" distB="0" distL="114300" distR="114300" simplePos="0" relativeHeight="251659264" behindDoc="1" locked="0" layoutInCell="1" allowOverlap="1" wp14:anchorId="4B1CC56F" wp14:editId="29CF1AA7">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Pr>
          <w:rFonts w:ascii="Arial" w:hAnsi="Arial" w:cs="Arial"/>
          <w:b/>
          <w:bCs/>
        </w:rPr>
        <w:t>Fidelity Club Month: Creating Meaningful Change</w:t>
      </w:r>
    </w:p>
    <w:p w14:paraId="7D267866" w14:textId="1587E965" w:rsidR="000C2901" w:rsidRDefault="00AE2C28" w:rsidP="001714D8">
      <w:pPr>
        <w:rPr>
          <w:rFonts w:ascii="Arial" w:hAnsi="Arial" w:cs="Arial"/>
        </w:rPr>
      </w:pPr>
      <w:r w:rsidRPr="00AE2C28">
        <w:rPr>
          <w:rFonts w:ascii="Arial" w:hAnsi="Arial" w:cs="Arial"/>
        </w:rPr>
        <w:t xml:space="preserve">August is Fidelity Club Month—a month dedicated to celebrating people who give automatic, monthly donations to the ENF through their credit </w:t>
      </w:r>
      <w:r w:rsidR="00302ECA">
        <w:rPr>
          <w:rFonts w:ascii="Arial" w:hAnsi="Arial" w:cs="Arial"/>
        </w:rPr>
        <w:t xml:space="preserve">or debit </w:t>
      </w:r>
      <w:r w:rsidRPr="00AE2C28">
        <w:rPr>
          <w:rFonts w:ascii="Arial" w:hAnsi="Arial" w:cs="Arial"/>
        </w:rPr>
        <w:t>card</w:t>
      </w:r>
      <w:r w:rsidR="00302ECA">
        <w:rPr>
          <w:rFonts w:ascii="Arial" w:hAnsi="Arial" w:cs="Arial"/>
        </w:rPr>
        <w:t>,</w:t>
      </w:r>
      <w:r w:rsidRPr="00AE2C28">
        <w:rPr>
          <w:rFonts w:ascii="Arial" w:hAnsi="Arial" w:cs="Arial"/>
        </w:rPr>
        <w:t xml:space="preserve"> or bank account</w:t>
      </w:r>
      <w:r w:rsidR="000C2901">
        <w:rPr>
          <w:rFonts w:ascii="Arial" w:hAnsi="Arial" w:cs="Arial"/>
        </w:rPr>
        <w:t xml:space="preserve">. </w:t>
      </w:r>
      <w:r w:rsidR="000C2901" w:rsidRPr="00AE2C28">
        <w:rPr>
          <w:rFonts w:ascii="Arial" w:hAnsi="Arial" w:cs="Arial"/>
        </w:rPr>
        <w:t>Sustaining support given through the Fidelity Club is support the ENF can rely on and is critical to continuing the mission of helping Elks build stronger communities.</w:t>
      </w:r>
    </w:p>
    <w:p w14:paraId="7093ACDF" w14:textId="3ABF90EE" w:rsidR="00F5023A" w:rsidRDefault="000C2901" w:rsidP="00AE2C28">
      <w:pPr>
        <w:rPr>
          <w:rFonts w:ascii="Arial" w:hAnsi="Arial" w:cs="Arial"/>
        </w:rPr>
      </w:pPr>
      <w:r>
        <w:rPr>
          <w:rFonts w:ascii="Arial" w:hAnsi="Arial" w:cs="Arial"/>
        </w:rPr>
        <w:t xml:space="preserve">For Nick Hudson, a member of </w:t>
      </w:r>
      <w:r w:rsidR="008A1FE5" w:rsidRPr="008A1FE5">
        <w:rPr>
          <w:rFonts w:ascii="Arial" w:hAnsi="Arial" w:cs="Arial"/>
        </w:rPr>
        <w:t>Liverpool, N</w:t>
      </w:r>
      <w:r w:rsidR="008A1FE5">
        <w:rPr>
          <w:rFonts w:ascii="Arial" w:hAnsi="Arial" w:cs="Arial"/>
        </w:rPr>
        <w:t>.</w:t>
      </w:r>
      <w:r w:rsidR="008A1FE5" w:rsidRPr="008A1FE5">
        <w:rPr>
          <w:rFonts w:ascii="Arial" w:hAnsi="Arial" w:cs="Arial"/>
        </w:rPr>
        <w:t>Y</w:t>
      </w:r>
      <w:r w:rsidR="008A1FE5">
        <w:rPr>
          <w:rFonts w:ascii="Arial" w:hAnsi="Arial" w:cs="Arial"/>
        </w:rPr>
        <w:t>.,</w:t>
      </w:r>
      <w:r w:rsidR="008A1FE5" w:rsidRPr="008A1FE5">
        <w:rPr>
          <w:rFonts w:ascii="Arial" w:hAnsi="Arial" w:cs="Arial"/>
        </w:rPr>
        <w:t xml:space="preserve"> Lodge </w:t>
      </w:r>
      <w:r w:rsidR="008A1FE5">
        <w:rPr>
          <w:rFonts w:ascii="Arial" w:hAnsi="Arial" w:cs="Arial"/>
        </w:rPr>
        <w:t xml:space="preserve">No. </w:t>
      </w:r>
      <w:r w:rsidR="008A1FE5" w:rsidRPr="008A1FE5">
        <w:rPr>
          <w:rFonts w:ascii="Arial" w:hAnsi="Arial" w:cs="Arial"/>
        </w:rPr>
        <w:t>2348</w:t>
      </w:r>
      <w:r>
        <w:rPr>
          <w:rFonts w:ascii="Arial" w:hAnsi="Arial" w:cs="Arial"/>
        </w:rPr>
        <w:t>, building stronger communities is more than just a mission statement.</w:t>
      </w:r>
    </w:p>
    <w:p w14:paraId="2C727ED7" w14:textId="7EF87740" w:rsidR="000C2901" w:rsidRDefault="000C2901" w:rsidP="000C2901">
      <w:pPr>
        <w:rPr>
          <w:rFonts w:ascii="Arial" w:hAnsi="Arial" w:cs="Arial"/>
          <w:color w:val="000000" w:themeColor="text1"/>
        </w:rPr>
      </w:pPr>
      <w:r w:rsidRPr="00D22D53">
        <w:rPr>
          <w:rFonts w:ascii="Arial" w:hAnsi="Arial" w:cs="Arial"/>
          <w:color w:val="000000" w:themeColor="text1"/>
        </w:rPr>
        <w:t>“</w:t>
      </w:r>
      <w:r>
        <w:rPr>
          <w:rFonts w:ascii="Arial" w:hAnsi="Arial" w:cs="Arial"/>
          <w:color w:val="000000" w:themeColor="text1"/>
        </w:rPr>
        <w:t>S</w:t>
      </w:r>
      <w:r w:rsidRPr="00D22D53">
        <w:rPr>
          <w:rFonts w:ascii="Arial" w:hAnsi="Arial" w:cs="Arial"/>
          <w:color w:val="000000" w:themeColor="text1"/>
        </w:rPr>
        <w:t xml:space="preserve">taying involved with ENF programs is a way to give back, strengthen our </w:t>
      </w:r>
      <w:r>
        <w:rPr>
          <w:rFonts w:ascii="Arial" w:hAnsi="Arial" w:cs="Arial"/>
          <w:color w:val="000000" w:themeColor="text1"/>
        </w:rPr>
        <w:t>L</w:t>
      </w:r>
      <w:r w:rsidRPr="00D22D53">
        <w:rPr>
          <w:rFonts w:ascii="Arial" w:hAnsi="Arial" w:cs="Arial"/>
          <w:color w:val="000000" w:themeColor="text1"/>
        </w:rPr>
        <w:t>odge, and ensure that the Elks’ mission of charity and service continues to grow</w:t>
      </w:r>
      <w:r>
        <w:rPr>
          <w:rFonts w:ascii="Arial" w:hAnsi="Arial" w:cs="Arial"/>
          <w:color w:val="000000" w:themeColor="text1"/>
        </w:rPr>
        <w:t>,” says Hudson.</w:t>
      </w:r>
      <w:r w:rsidRPr="00D22D53">
        <w:rPr>
          <w:rFonts w:ascii="Arial" w:hAnsi="Arial" w:cs="Arial"/>
          <w:color w:val="000000" w:themeColor="text1"/>
        </w:rPr>
        <w:t xml:space="preserve"> </w:t>
      </w:r>
      <w:r>
        <w:rPr>
          <w:rFonts w:ascii="Arial" w:hAnsi="Arial" w:cs="Arial"/>
          <w:color w:val="000000" w:themeColor="text1"/>
        </w:rPr>
        <w:t>“</w:t>
      </w:r>
      <w:r w:rsidRPr="00D22D53">
        <w:rPr>
          <w:rFonts w:ascii="Arial" w:hAnsi="Arial" w:cs="Arial"/>
          <w:color w:val="000000" w:themeColor="text1"/>
        </w:rPr>
        <w:t>It’s incredibly fulfilling to see the real difference these programs make, and I’m proud to play a part in supporting them.”</w:t>
      </w:r>
    </w:p>
    <w:p w14:paraId="469716D8" w14:textId="111317E6" w:rsidR="00D80BF9" w:rsidRDefault="00D80BF9" w:rsidP="000C2901">
      <w:pPr>
        <w:rPr>
          <w:rFonts w:ascii="Arial" w:hAnsi="Arial" w:cs="Arial"/>
        </w:rPr>
      </w:pPr>
      <w:r>
        <w:rPr>
          <w:rFonts w:ascii="Arial" w:hAnsi="Arial" w:cs="Arial"/>
        </w:rPr>
        <w:t>Hudson’s first experience with ENF programs came shortly after he became an Elk, when he volunteered at his Lodge’s Elks Hoop Shoot contest.</w:t>
      </w:r>
    </w:p>
    <w:p w14:paraId="67A65048" w14:textId="1C3EF909" w:rsidR="00D63CBB" w:rsidRDefault="00D80BF9" w:rsidP="004642BC">
      <w:pPr>
        <w:spacing w:after="0"/>
        <w:rPr>
          <w:rFonts w:ascii="Arial" w:hAnsi="Arial" w:cs="Arial"/>
        </w:rPr>
      </w:pPr>
      <w:r>
        <w:rPr>
          <w:rFonts w:ascii="Arial" w:hAnsi="Arial" w:cs="Arial"/>
        </w:rPr>
        <w:t>“</w:t>
      </w:r>
      <w:r w:rsidRPr="00D80BF9">
        <w:rPr>
          <w:rFonts w:ascii="Arial" w:hAnsi="Arial" w:cs="Arial"/>
        </w:rPr>
        <w:t>While I wasn’t very familiar with the program at the time, I quickly saw how much it meant to the kids who participated</w:t>
      </w:r>
      <w:r>
        <w:rPr>
          <w:rFonts w:ascii="Arial" w:hAnsi="Arial" w:cs="Arial"/>
        </w:rPr>
        <w:t>,” says Hudson. “</w:t>
      </w:r>
      <w:r w:rsidRPr="00D80BF9">
        <w:rPr>
          <w:rFonts w:ascii="Arial" w:hAnsi="Arial" w:cs="Arial"/>
        </w:rPr>
        <w:t xml:space="preserve">Seeing kids put in the effort, improve their skills, and compete at higher levels is incredibly rewarding. Knowing that the </w:t>
      </w:r>
      <w:r w:rsidR="00CD010C">
        <w:rPr>
          <w:rFonts w:ascii="Arial" w:hAnsi="Arial" w:cs="Arial"/>
        </w:rPr>
        <w:t>ENF</w:t>
      </w:r>
      <w:r w:rsidRPr="00D80BF9">
        <w:rPr>
          <w:rFonts w:ascii="Arial" w:hAnsi="Arial" w:cs="Arial"/>
        </w:rPr>
        <w:t xml:space="preserve"> provides this platform to support and inspire youth made me appreciate just how impactful ENF programs can be.</w:t>
      </w:r>
      <w:r>
        <w:rPr>
          <w:rFonts w:ascii="Arial" w:hAnsi="Arial" w:cs="Arial"/>
        </w:rPr>
        <w:t>”</w:t>
      </w:r>
      <w:r w:rsidRPr="00D80BF9">
        <w:rPr>
          <w:rFonts w:ascii="Arial" w:hAnsi="Arial" w:cs="Arial"/>
        </w:rPr>
        <w:br/>
      </w:r>
    </w:p>
    <w:p w14:paraId="4179A759" w14:textId="77777777" w:rsidR="00CD010C" w:rsidRDefault="0000200F" w:rsidP="004642BC">
      <w:pPr>
        <w:spacing w:after="0"/>
        <w:rPr>
          <w:rFonts w:ascii="Arial" w:hAnsi="Arial" w:cs="Arial"/>
        </w:rPr>
      </w:pPr>
      <w:r>
        <w:rPr>
          <w:rFonts w:ascii="Arial" w:hAnsi="Arial" w:cs="Arial"/>
        </w:rPr>
        <w:t xml:space="preserve">Hudson’s volunteer time was valuable, but he wanted </w:t>
      </w:r>
      <w:r w:rsidR="00CD010C">
        <w:rPr>
          <w:rFonts w:ascii="Arial" w:hAnsi="Arial" w:cs="Arial"/>
        </w:rPr>
        <w:t>to make an even bigger change. He started giving through the Fidelity Club—and hasn’t looked back since.</w:t>
      </w:r>
    </w:p>
    <w:p w14:paraId="75DFA596" w14:textId="77777777" w:rsidR="00442279" w:rsidRDefault="00442279" w:rsidP="004642BC">
      <w:pPr>
        <w:spacing w:after="0"/>
        <w:rPr>
          <w:rFonts w:ascii="Arial" w:hAnsi="Arial" w:cs="Arial"/>
        </w:rPr>
      </w:pPr>
    </w:p>
    <w:p w14:paraId="13DD6F4E" w14:textId="10D973F1" w:rsidR="00D80BF9" w:rsidRDefault="00CD010C" w:rsidP="004642BC">
      <w:pPr>
        <w:spacing w:after="0"/>
        <w:rPr>
          <w:rFonts w:ascii="Arial" w:hAnsi="Arial" w:cs="Arial"/>
        </w:rPr>
      </w:pPr>
      <w:r>
        <w:rPr>
          <w:rFonts w:ascii="Arial" w:hAnsi="Arial" w:cs="Arial"/>
        </w:rPr>
        <w:t>“</w:t>
      </w:r>
      <w:r w:rsidRPr="00CD010C">
        <w:rPr>
          <w:rFonts w:ascii="Arial" w:hAnsi="Arial" w:cs="Arial"/>
        </w:rPr>
        <w:t>Financial contributions, whether through</w:t>
      </w:r>
      <w:r w:rsidR="00302ECA">
        <w:rPr>
          <w:rFonts w:ascii="Arial" w:hAnsi="Arial" w:cs="Arial"/>
        </w:rPr>
        <w:t xml:space="preserve"> </w:t>
      </w:r>
      <w:r w:rsidRPr="00CD010C">
        <w:rPr>
          <w:rFonts w:ascii="Arial" w:hAnsi="Arial" w:cs="Arial"/>
        </w:rPr>
        <w:t xml:space="preserve">recurring donations or planned </w:t>
      </w:r>
      <w:proofErr w:type="gramStart"/>
      <w:r w:rsidRPr="00CD010C">
        <w:rPr>
          <w:rFonts w:ascii="Arial" w:hAnsi="Arial" w:cs="Arial"/>
        </w:rPr>
        <w:t>giving</w:t>
      </w:r>
      <w:proofErr w:type="gramEnd"/>
      <w:r w:rsidRPr="00CD010C">
        <w:rPr>
          <w:rFonts w:ascii="Arial" w:hAnsi="Arial" w:cs="Arial"/>
        </w:rPr>
        <w:t>, play a critical role in sustaining programs that serve those in need</w:t>
      </w:r>
      <w:r>
        <w:rPr>
          <w:rFonts w:ascii="Arial" w:hAnsi="Arial" w:cs="Arial"/>
        </w:rPr>
        <w:t>,” says Hudson.</w:t>
      </w:r>
      <w:r w:rsidRPr="00CD010C">
        <w:rPr>
          <w:rFonts w:ascii="Arial" w:hAnsi="Arial" w:cs="Arial"/>
        </w:rPr>
        <w:t xml:space="preserve"> </w:t>
      </w:r>
      <w:r>
        <w:rPr>
          <w:rFonts w:ascii="Arial" w:hAnsi="Arial" w:cs="Arial"/>
        </w:rPr>
        <w:t>“</w:t>
      </w:r>
      <w:r w:rsidRPr="00CD010C">
        <w:rPr>
          <w:rFonts w:ascii="Arial" w:hAnsi="Arial" w:cs="Arial"/>
        </w:rPr>
        <w:t>Even small, consistent donations, like those made through the Fidelity Club, can add up to create real change over time.</w:t>
      </w:r>
      <w:r>
        <w:rPr>
          <w:rFonts w:ascii="Arial" w:hAnsi="Arial" w:cs="Arial"/>
        </w:rPr>
        <w:t>”</w:t>
      </w:r>
      <w:r w:rsidR="00D80BF9" w:rsidRPr="00D80BF9">
        <w:rPr>
          <w:rFonts w:ascii="Arial" w:hAnsi="Arial" w:cs="Arial"/>
        </w:rPr>
        <w:br/>
      </w:r>
    </w:p>
    <w:p w14:paraId="5BF23095" w14:textId="6BACBB04" w:rsidR="00AE2C28" w:rsidRDefault="008A1FE5" w:rsidP="004642BC">
      <w:pPr>
        <w:spacing w:after="0"/>
        <w:rPr>
          <w:rFonts w:ascii="Arial" w:hAnsi="Arial" w:cs="Arial"/>
        </w:rPr>
      </w:pPr>
      <w:r>
        <w:rPr>
          <w:rFonts w:ascii="Arial" w:hAnsi="Arial" w:cs="Arial"/>
        </w:rPr>
        <w:t xml:space="preserve">As a member of the Fidelity Club, Hudson is doing exactly that—helping Elks create change. </w:t>
      </w:r>
      <w:r w:rsidR="00AE2C28" w:rsidRPr="00AE2C28">
        <w:rPr>
          <w:rFonts w:ascii="Arial" w:hAnsi="Arial" w:cs="Arial"/>
        </w:rPr>
        <w:t xml:space="preserve">But, unleashing gritty kids, supporting the </w:t>
      </w:r>
      <w:r>
        <w:rPr>
          <w:rFonts w:ascii="Arial" w:hAnsi="Arial" w:cs="Arial"/>
        </w:rPr>
        <w:t>leaders</w:t>
      </w:r>
      <w:r w:rsidR="00AE2C28" w:rsidRPr="00AE2C28">
        <w:rPr>
          <w:rFonts w:ascii="Arial" w:hAnsi="Arial" w:cs="Arial"/>
        </w:rPr>
        <w:t xml:space="preserve"> of the future, and improving the areas where Elks live and work aren’t the only benefits of joining the Fidelity Club. Members also receive recognition benefits like a sticker for their membership card, a pin and pin attachments, and an invite to an </w:t>
      </w:r>
      <w:r w:rsidR="008221B3">
        <w:rPr>
          <w:rFonts w:ascii="Arial" w:hAnsi="Arial" w:cs="Arial"/>
        </w:rPr>
        <w:t xml:space="preserve">exclusive </w:t>
      </w:r>
      <w:r w:rsidR="00AE2C28" w:rsidRPr="00AE2C28">
        <w:rPr>
          <w:rFonts w:ascii="Arial" w:hAnsi="Arial" w:cs="Arial"/>
        </w:rPr>
        <w:t>event at the Elks National Convention</w:t>
      </w:r>
      <w:r w:rsidR="000C2901">
        <w:rPr>
          <w:rFonts w:ascii="Arial" w:hAnsi="Arial" w:cs="Arial"/>
        </w:rPr>
        <w:t>.</w:t>
      </w:r>
      <w:r>
        <w:rPr>
          <w:rFonts w:ascii="Arial" w:hAnsi="Arial" w:cs="Arial"/>
        </w:rPr>
        <w:t xml:space="preserve"> New this year, </w:t>
      </w:r>
      <w:r w:rsidR="00786CD5">
        <w:rPr>
          <w:rFonts w:ascii="Arial" w:hAnsi="Arial" w:cs="Arial"/>
        </w:rPr>
        <w:t xml:space="preserve">donors who have </w:t>
      </w:r>
      <w:r w:rsidR="00302ECA">
        <w:rPr>
          <w:rFonts w:ascii="Arial" w:hAnsi="Arial" w:cs="Arial"/>
        </w:rPr>
        <w:t>been a Fidelity Club member for five or more years</w:t>
      </w:r>
      <w:r>
        <w:rPr>
          <w:rFonts w:ascii="Arial" w:hAnsi="Arial" w:cs="Arial"/>
        </w:rPr>
        <w:t xml:space="preserve"> will also receive an exclusive keychain.</w:t>
      </w:r>
      <w:r w:rsidR="00C50076">
        <w:rPr>
          <w:rFonts w:ascii="Arial" w:hAnsi="Arial" w:cs="Arial"/>
        </w:rPr>
        <w:t xml:space="preserve"> Fidelity Club members can also help their Lodge earn additional grant funds to serve their community through </w:t>
      </w:r>
      <w:hyperlink r:id="rId5" w:history="1">
        <w:r w:rsidR="00C50076" w:rsidRPr="00C50076">
          <w:rPr>
            <w:rStyle w:val="Hyperlink"/>
            <w:rFonts w:ascii="Arial" w:hAnsi="Arial" w:cs="Arial"/>
          </w:rPr>
          <w:t>CIP Gratitude Grant bonuses</w:t>
        </w:r>
      </w:hyperlink>
      <w:r w:rsidR="00C50076">
        <w:rPr>
          <w:rFonts w:ascii="Arial" w:hAnsi="Arial" w:cs="Arial"/>
        </w:rPr>
        <w:t>.</w:t>
      </w:r>
    </w:p>
    <w:p w14:paraId="41E14646" w14:textId="77777777" w:rsidR="004642BC" w:rsidRDefault="004642BC" w:rsidP="00AE2C28">
      <w:pPr>
        <w:rPr>
          <w:rFonts w:ascii="Arial" w:hAnsi="Arial" w:cs="Arial"/>
        </w:rPr>
      </w:pPr>
    </w:p>
    <w:p w14:paraId="26262CF1" w14:textId="02CE9C2B" w:rsidR="004712F5" w:rsidRDefault="004712F5" w:rsidP="00AE2C28">
      <w:pPr>
        <w:rPr>
          <w:rFonts w:ascii="Arial" w:hAnsi="Arial" w:cs="Arial"/>
        </w:rPr>
      </w:pPr>
      <w:r>
        <w:rPr>
          <w:rFonts w:ascii="Arial" w:hAnsi="Arial" w:cs="Arial"/>
        </w:rPr>
        <w:lastRenderedPageBreak/>
        <w:t xml:space="preserve">Giving through the Fidelity Club is the easiest way to support the ENF all year round. It takes less than five minutes to sign up, can be modified at any time, and is completely secure. Once Fidelity Club members </w:t>
      </w:r>
      <w:proofErr w:type="gramStart"/>
      <w:r>
        <w:rPr>
          <w:rFonts w:ascii="Arial" w:hAnsi="Arial" w:cs="Arial"/>
        </w:rPr>
        <w:t>set</w:t>
      </w:r>
      <w:proofErr w:type="gramEnd"/>
      <w:r>
        <w:rPr>
          <w:rFonts w:ascii="Arial" w:hAnsi="Arial" w:cs="Arial"/>
        </w:rPr>
        <w:t xml:space="preserve"> their gift, they can </w:t>
      </w:r>
      <w:r w:rsidR="008221B3">
        <w:rPr>
          <w:rFonts w:ascii="Arial" w:hAnsi="Arial" w:cs="Arial"/>
        </w:rPr>
        <w:t>forget about</w:t>
      </w:r>
      <w:r>
        <w:rPr>
          <w:rFonts w:ascii="Arial" w:hAnsi="Arial" w:cs="Arial"/>
        </w:rPr>
        <w:t xml:space="preserve"> more monthly reminders.</w:t>
      </w:r>
    </w:p>
    <w:p w14:paraId="7F47C647" w14:textId="1F234414" w:rsidR="002367EF" w:rsidRDefault="00DD6F9A" w:rsidP="004642BC">
      <w:pPr>
        <w:spacing w:after="0"/>
        <w:rPr>
          <w:rFonts w:ascii="Arial" w:hAnsi="Arial" w:cs="Arial"/>
        </w:rPr>
      </w:pPr>
      <w:r>
        <w:rPr>
          <w:rFonts w:ascii="Arial" w:hAnsi="Arial" w:cs="Arial"/>
        </w:rPr>
        <w:t>There are many reasons to join the Fidelity Club, but for Hudson, it’s all about creating meaningful change. No matter how one chooses to give, they can rest assured that they are helping Elks build stronger communities.</w:t>
      </w:r>
    </w:p>
    <w:p w14:paraId="1DE0811A" w14:textId="1EBF84E0" w:rsidR="008A1FE5" w:rsidRPr="00AE2C28" w:rsidRDefault="002367EF" w:rsidP="004642BC">
      <w:pPr>
        <w:spacing w:after="0"/>
        <w:rPr>
          <w:rFonts w:ascii="Arial" w:hAnsi="Arial" w:cs="Arial"/>
        </w:rPr>
      </w:pPr>
      <w:r w:rsidRPr="002367EF">
        <w:rPr>
          <w:rFonts w:ascii="Arial" w:hAnsi="Arial" w:cs="Arial"/>
        </w:rPr>
        <w:br/>
      </w:r>
      <w:r>
        <w:rPr>
          <w:rFonts w:ascii="Arial" w:hAnsi="Arial" w:cs="Arial"/>
        </w:rPr>
        <w:t>“</w:t>
      </w:r>
      <w:r w:rsidRPr="002367EF">
        <w:rPr>
          <w:rFonts w:ascii="Arial" w:hAnsi="Arial" w:cs="Arial"/>
        </w:rPr>
        <w:t>Ultimately, contributing to the greater good comes down to one simple principle: doing what you can, where you can, with what you have</w:t>
      </w:r>
      <w:r w:rsidR="00942C1B">
        <w:rPr>
          <w:rFonts w:ascii="Arial" w:hAnsi="Arial" w:cs="Arial"/>
        </w:rPr>
        <w:t>,” says Hudson.”</w:t>
      </w:r>
      <w:r w:rsidRPr="002367EF">
        <w:rPr>
          <w:rFonts w:ascii="Arial" w:hAnsi="Arial" w:cs="Arial"/>
        </w:rPr>
        <w:t xml:space="preserve"> Whether through service, giving, or advocacy, every effort, big or small, makes a difference.</w:t>
      </w:r>
      <w:r>
        <w:rPr>
          <w:rFonts w:ascii="Arial" w:hAnsi="Arial" w:cs="Arial"/>
        </w:rPr>
        <w:t>”</w:t>
      </w:r>
    </w:p>
    <w:p w14:paraId="258F816F" w14:textId="77777777" w:rsidR="004642BC" w:rsidRDefault="004642BC" w:rsidP="004642BC">
      <w:pPr>
        <w:spacing w:after="0" w:line="240" w:lineRule="auto"/>
        <w:rPr>
          <w:rFonts w:ascii="Arial" w:eastAsia="Times New Roman" w:hAnsi="Arial" w:cs="Arial"/>
          <w:i/>
          <w:iCs/>
          <w:color w:val="000000"/>
        </w:rPr>
      </w:pPr>
    </w:p>
    <w:p w14:paraId="5CF4228F" w14:textId="3AEAF273" w:rsidR="004642BC" w:rsidRPr="00525EF6" w:rsidRDefault="004642BC" w:rsidP="004642BC">
      <w:pPr>
        <w:spacing w:after="0" w:line="240" w:lineRule="auto"/>
        <w:rPr>
          <w:rFonts w:ascii="Arial" w:eastAsia="Times New Roman" w:hAnsi="Arial" w:cs="Arial"/>
          <w:i/>
          <w:iCs/>
          <w:color w:val="000000"/>
        </w:rPr>
      </w:pPr>
      <w:r>
        <w:rPr>
          <w:rFonts w:ascii="Arial" w:eastAsia="Times New Roman" w:hAnsi="Arial" w:cs="Arial"/>
          <w:i/>
          <w:iCs/>
          <w:color w:val="000000"/>
        </w:rPr>
        <w:t xml:space="preserve">August is Fidelity Club Month, a time to celebrate the ENF’s sustaining giving program. Sustaining donors are a constant, reliable network of givers whose support significantly impacts ENF programming. As members of the Fidelity Club, donors who start automatic, monthly gifts receive exclusive recognition, including a special pin. </w:t>
      </w:r>
      <w:r w:rsidRPr="002D29A2">
        <w:rPr>
          <w:rFonts w:ascii="Arial" w:eastAsia="Times New Roman" w:hAnsi="Arial" w:cs="Arial"/>
          <w:i/>
          <w:iCs/>
          <w:color w:val="000000"/>
        </w:rPr>
        <w:t xml:space="preserve">To learn more, please visit </w:t>
      </w:r>
      <w:r w:rsidRPr="002D29A2">
        <w:rPr>
          <w:rFonts w:ascii="Arial" w:eastAsia="Times New Roman" w:hAnsi="Arial" w:cs="Arial"/>
          <w:b/>
          <w:i/>
          <w:iCs/>
          <w:color w:val="000000"/>
        </w:rPr>
        <w:t>enf.elks.org/</w:t>
      </w:r>
      <w:proofErr w:type="spellStart"/>
      <w:r w:rsidRPr="002D29A2">
        <w:rPr>
          <w:rFonts w:ascii="Arial" w:eastAsia="Times New Roman" w:hAnsi="Arial" w:cs="Arial"/>
          <w:b/>
          <w:i/>
          <w:iCs/>
          <w:color w:val="000000"/>
        </w:rPr>
        <w:t>FidelityClub</w:t>
      </w:r>
      <w:proofErr w:type="spellEnd"/>
      <w:r w:rsidRPr="002D29A2">
        <w:rPr>
          <w:rFonts w:ascii="Arial" w:eastAsia="Times New Roman" w:hAnsi="Arial" w:cs="Arial"/>
          <w:iCs/>
          <w:color w:val="000000"/>
        </w:rPr>
        <w:t>.</w:t>
      </w:r>
    </w:p>
    <w:p w14:paraId="47ABDD54" w14:textId="77777777" w:rsidR="000C2901" w:rsidRDefault="000C2901">
      <w:pPr>
        <w:rPr>
          <w:rFonts w:ascii="Arial" w:hAnsi="Arial" w:cs="Arial"/>
        </w:rPr>
      </w:pPr>
    </w:p>
    <w:p w14:paraId="24CADE1C" w14:textId="04AB2FC7" w:rsidR="00D46CE2" w:rsidRPr="00D22D53" w:rsidRDefault="00D46CE2">
      <w:pPr>
        <w:rPr>
          <w:rFonts w:ascii="Arial" w:hAnsi="Arial" w:cs="Arial"/>
          <w:color w:val="000000" w:themeColor="text1"/>
        </w:rPr>
      </w:pPr>
    </w:p>
    <w:sectPr w:rsidR="00D46CE2" w:rsidRPr="00D2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28"/>
    <w:rsid w:val="0000200F"/>
    <w:rsid w:val="00081827"/>
    <w:rsid w:val="000C2901"/>
    <w:rsid w:val="001714D8"/>
    <w:rsid w:val="002367EF"/>
    <w:rsid w:val="00302ECA"/>
    <w:rsid w:val="003703F5"/>
    <w:rsid w:val="003F20EC"/>
    <w:rsid w:val="00442279"/>
    <w:rsid w:val="004642BC"/>
    <w:rsid w:val="004712F5"/>
    <w:rsid w:val="00552131"/>
    <w:rsid w:val="005C2575"/>
    <w:rsid w:val="006C5C71"/>
    <w:rsid w:val="00786CD5"/>
    <w:rsid w:val="007F0664"/>
    <w:rsid w:val="008221B3"/>
    <w:rsid w:val="0089595E"/>
    <w:rsid w:val="008A1FE5"/>
    <w:rsid w:val="008B5D95"/>
    <w:rsid w:val="008D2FC8"/>
    <w:rsid w:val="00942C1B"/>
    <w:rsid w:val="009C5228"/>
    <w:rsid w:val="00AE2C28"/>
    <w:rsid w:val="00B13AE1"/>
    <w:rsid w:val="00B32EA2"/>
    <w:rsid w:val="00BE4431"/>
    <w:rsid w:val="00C50076"/>
    <w:rsid w:val="00C65DAA"/>
    <w:rsid w:val="00C91343"/>
    <w:rsid w:val="00CC2F1E"/>
    <w:rsid w:val="00CD010C"/>
    <w:rsid w:val="00CF4BA5"/>
    <w:rsid w:val="00D05E11"/>
    <w:rsid w:val="00D22D53"/>
    <w:rsid w:val="00D46CE2"/>
    <w:rsid w:val="00D63CBB"/>
    <w:rsid w:val="00D80BF9"/>
    <w:rsid w:val="00DD6F9A"/>
    <w:rsid w:val="00F5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276C"/>
  <w15:chartTrackingRefBased/>
  <w15:docId w15:val="{5B336CF9-09EA-44E9-A930-8E26828B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C28"/>
    <w:rPr>
      <w:rFonts w:eastAsiaTheme="majorEastAsia" w:cstheme="majorBidi"/>
      <w:color w:val="272727" w:themeColor="text1" w:themeTint="D8"/>
    </w:rPr>
  </w:style>
  <w:style w:type="paragraph" w:styleId="Title">
    <w:name w:val="Title"/>
    <w:basedOn w:val="Normal"/>
    <w:next w:val="Normal"/>
    <w:link w:val="TitleChar"/>
    <w:uiPriority w:val="10"/>
    <w:qFormat/>
    <w:rsid w:val="00AE2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C28"/>
    <w:pPr>
      <w:spacing w:before="160"/>
      <w:jc w:val="center"/>
    </w:pPr>
    <w:rPr>
      <w:i/>
      <w:iCs/>
      <w:color w:val="404040" w:themeColor="text1" w:themeTint="BF"/>
    </w:rPr>
  </w:style>
  <w:style w:type="character" w:customStyle="1" w:styleId="QuoteChar">
    <w:name w:val="Quote Char"/>
    <w:basedOn w:val="DefaultParagraphFont"/>
    <w:link w:val="Quote"/>
    <w:uiPriority w:val="29"/>
    <w:rsid w:val="00AE2C28"/>
    <w:rPr>
      <w:i/>
      <w:iCs/>
      <w:color w:val="404040" w:themeColor="text1" w:themeTint="BF"/>
    </w:rPr>
  </w:style>
  <w:style w:type="paragraph" w:styleId="ListParagraph">
    <w:name w:val="List Paragraph"/>
    <w:basedOn w:val="Normal"/>
    <w:uiPriority w:val="34"/>
    <w:qFormat/>
    <w:rsid w:val="00AE2C28"/>
    <w:pPr>
      <w:ind w:left="720"/>
      <w:contextualSpacing/>
    </w:pPr>
  </w:style>
  <w:style w:type="character" w:styleId="IntenseEmphasis">
    <w:name w:val="Intense Emphasis"/>
    <w:basedOn w:val="DefaultParagraphFont"/>
    <w:uiPriority w:val="21"/>
    <w:qFormat/>
    <w:rsid w:val="00AE2C28"/>
    <w:rPr>
      <w:i/>
      <w:iCs/>
      <w:color w:val="0F4761" w:themeColor="accent1" w:themeShade="BF"/>
    </w:rPr>
  </w:style>
  <w:style w:type="paragraph" w:styleId="IntenseQuote">
    <w:name w:val="Intense Quote"/>
    <w:basedOn w:val="Normal"/>
    <w:next w:val="Normal"/>
    <w:link w:val="IntenseQuoteChar"/>
    <w:uiPriority w:val="30"/>
    <w:qFormat/>
    <w:rsid w:val="00AE2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C28"/>
    <w:rPr>
      <w:i/>
      <w:iCs/>
      <w:color w:val="0F4761" w:themeColor="accent1" w:themeShade="BF"/>
    </w:rPr>
  </w:style>
  <w:style w:type="character" w:styleId="IntenseReference">
    <w:name w:val="Intense Reference"/>
    <w:basedOn w:val="DefaultParagraphFont"/>
    <w:uiPriority w:val="32"/>
    <w:qFormat/>
    <w:rsid w:val="00AE2C28"/>
    <w:rPr>
      <w:b/>
      <w:bCs/>
      <w:smallCaps/>
      <w:color w:val="0F4761" w:themeColor="accent1" w:themeShade="BF"/>
      <w:spacing w:val="5"/>
    </w:rPr>
  </w:style>
  <w:style w:type="character" w:styleId="Hyperlink">
    <w:name w:val="Hyperlink"/>
    <w:basedOn w:val="DefaultParagraphFont"/>
    <w:uiPriority w:val="99"/>
    <w:unhideWhenUsed/>
    <w:rsid w:val="00AE2C28"/>
    <w:rPr>
      <w:color w:val="467886" w:themeColor="hyperlink"/>
      <w:u w:val="single"/>
    </w:rPr>
  </w:style>
  <w:style w:type="character" w:customStyle="1" w:styleId="UnresolvedMention1">
    <w:name w:val="Unresolved Mention1"/>
    <w:basedOn w:val="DefaultParagraphFont"/>
    <w:uiPriority w:val="99"/>
    <w:semiHidden/>
    <w:unhideWhenUsed/>
    <w:rsid w:val="00AE2C28"/>
    <w:rPr>
      <w:color w:val="605E5C"/>
      <w:shd w:val="clear" w:color="auto" w:fill="E1DFDD"/>
    </w:rPr>
  </w:style>
  <w:style w:type="character" w:styleId="CommentReference">
    <w:name w:val="annotation reference"/>
    <w:basedOn w:val="DefaultParagraphFont"/>
    <w:uiPriority w:val="99"/>
    <w:semiHidden/>
    <w:unhideWhenUsed/>
    <w:rsid w:val="00CC2F1E"/>
    <w:rPr>
      <w:sz w:val="16"/>
      <w:szCs w:val="16"/>
    </w:rPr>
  </w:style>
  <w:style w:type="paragraph" w:styleId="CommentText">
    <w:name w:val="annotation text"/>
    <w:basedOn w:val="Normal"/>
    <w:link w:val="CommentTextChar"/>
    <w:uiPriority w:val="99"/>
    <w:unhideWhenUsed/>
    <w:rsid w:val="00CC2F1E"/>
    <w:pPr>
      <w:spacing w:line="240" w:lineRule="auto"/>
    </w:pPr>
    <w:rPr>
      <w:sz w:val="20"/>
      <w:szCs w:val="20"/>
    </w:rPr>
  </w:style>
  <w:style w:type="character" w:customStyle="1" w:styleId="CommentTextChar">
    <w:name w:val="Comment Text Char"/>
    <w:basedOn w:val="DefaultParagraphFont"/>
    <w:link w:val="CommentText"/>
    <w:uiPriority w:val="99"/>
    <w:rsid w:val="00CC2F1E"/>
    <w:rPr>
      <w:sz w:val="20"/>
      <w:szCs w:val="20"/>
    </w:rPr>
  </w:style>
  <w:style w:type="paragraph" w:styleId="CommentSubject">
    <w:name w:val="annotation subject"/>
    <w:basedOn w:val="CommentText"/>
    <w:next w:val="CommentText"/>
    <w:link w:val="CommentSubjectChar"/>
    <w:uiPriority w:val="99"/>
    <w:semiHidden/>
    <w:unhideWhenUsed/>
    <w:rsid w:val="00D05E11"/>
    <w:rPr>
      <w:b/>
      <w:bCs/>
    </w:rPr>
  </w:style>
  <w:style w:type="character" w:customStyle="1" w:styleId="CommentSubjectChar">
    <w:name w:val="Comment Subject Char"/>
    <w:basedOn w:val="CommentTextChar"/>
    <w:link w:val="CommentSubject"/>
    <w:uiPriority w:val="99"/>
    <w:semiHidden/>
    <w:rsid w:val="00D05E11"/>
    <w:rPr>
      <w:b/>
      <w:bCs/>
      <w:sz w:val="20"/>
      <w:szCs w:val="20"/>
    </w:rPr>
  </w:style>
  <w:style w:type="paragraph" w:styleId="BalloonText">
    <w:name w:val="Balloon Text"/>
    <w:basedOn w:val="Normal"/>
    <w:link w:val="BalloonTextChar"/>
    <w:uiPriority w:val="99"/>
    <w:semiHidden/>
    <w:unhideWhenUsed/>
    <w:rsid w:val="00D05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11"/>
    <w:rPr>
      <w:rFonts w:ascii="Segoe UI" w:hAnsi="Segoe UI" w:cs="Segoe UI"/>
      <w:sz w:val="18"/>
      <w:szCs w:val="18"/>
    </w:rPr>
  </w:style>
  <w:style w:type="paragraph" w:styleId="Revision">
    <w:name w:val="Revision"/>
    <w:hidden/>
    <w:uiPriority w:val="99"/>
    <w:semiHidden/>
    <w:rsid w:val="00C65DAA"/>
    <w:pPr>
      <w:spacing w:after="0" w:line="240" w:lineRule="auto"/>
    </w:pPr>
  </w:style>
  <w:style w:type="character" w:styleId="UnresolvedMention">
    <w:name w:val="Unresolved Mention"/>
    <w:basedOn w:val="DefaultParagraphFont"/>
    <w:uiPriority w:val="99"/>
    <w:semiHidden/>
    <w:unhideWhenUsed/>
    <w:rsid w:val="00C5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50618">
      <w:bodyDiv w:val="1"/>
      <w:marLeft w:val="0"/>
      <w:marRight w:val="0"/>
      <w:marTop w:val="0"/>
      <w:marBottom w:val="0"/>
      <w:divBdr>
        <w:top w:val="none" w:sz="0" w:space="0" w:color="auto"/>
        <w:left w:val="none" w:sz="0" w:space="0" w:color="auto"/>
        <w:bottom w:val="none" w:sz="0" w:space="0" w:color="auto"/>
        <w:right w:val="none" w:sz="0" w:space="0" w:color="auto"/>
      </w:divBdr>
    </w:div>
    <w:div w:id="20963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ks.org/sharedelksorg/enf/files/GGBonuses.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6</cp:revision>
  <dcterms:created xsi:type="dcterms:W3CDTF">2025-06-04T19:46:00Z</dcterms:created>
  <dcterms:modified xsi:type="dcterms:W3CDTF">2025-06-11T14:11:00Z</dcterms:modified>
</cp:coreProperties>
</file>